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1" w:rsidRPr="003D7B97" w:rsidRDefault="008C5F11" w:rsidP="003D7B97">
      <w:pPr>
        <w:jc w:val="center"/>
        <w:rPr>
          <w:rStyle w:val="FontStyle14"/>
          <w:b/>
          <w:sz w:val="28"/>
          <w:szCs w:val="28"/>
        </w:rPr>
      </w:pPr>
      <w:r w:rsidRPr="003D7B97">
        <w:rPr>
          <w:rStyle w:val="FontStyle14"/>
          <w:b/>
        </w:rPr>
        <w:t>Календарный план</w:t>
      </w:r>
    </w:p>
    <w:p w:rsidR="008C5F11" w:rsidRPr="003D7B97" w:rsidRDefault="008C5F11" w:rsidP="003D7B97">
      <w:pPr>
        <w:jc w:val="center"/>
        <w:rPr>
          <w:b/>
        </w:rPr>
      </w:pPr>
      <w:r w:rsidRPr="003D7B97">
        <w:rPr>
          <w:rStyle w:val="FontStyle14"/>
          <w:b/>
        </w:rPr>
        <w:t>проведения мероприятий «Недели охраны труда», посвященной «Всемирному дню охраны труда»,</w:t>
      </w:r>
    </w:p>
    <w:p w:rsidR="008C5F11" w:rsidRPr="003D7B97" w:rsidRDefault="008C5F11" w:rsidP="003D7B97">
      <w:pPr>
        <w:jc w:val="center"/>
        <w:rPr>
          <w:b/>
          <w:sz w:val="28"/>
          <w:szCs w:val="28"/>
        </w:rPr>
      </w:pPr>
      <w:r w:rsidRPr="003D7B97">
        <w:rPr>
          <w:b/>
          <w:sz w:val="28"/>
          <w:szCs w:val="28"/>
        </w:rPr>
        <w:t>ЧОУ ДПО «ЦПКСОТ» в 2019 году.</w:t>
      </w:r>
    </w:p>
    <w:p w:rsidR="008C5F11" w:rsidRDefault="008C5F11">
      <w:pPr>
        <w:rPr>
          <w:b/>
          <w:sz w:val="28"/>
          <w:szCs w:val="28"/>
        </w:rPr>
      </w:pPr>
    </w:p>
    <w:tbl>
      <w:tblPr>
        <w:tblW w:w="14745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0A0"/>
      </w:tblPr>
      <w:tblGrid>
        <w:gridCol w:w="464"/>
        <w:gridCol w:w="2984"/>
        <w:gridCol w:w="1748"/>
        <w:gridCol w:w="1888"/>
        <w:gridCol w:w="2755"/>
        <w:gridCol w:w="3122"/>
        <w:gridCol w:w="1784"/>
      </w:tblGrid>
      <w:tr w:rsidR="008C5F11" w:rsidRPr="002B088D" w:rsidTr="001E0041">
        <w:tc>
          <w:tcPr>
            <w:tcW w:w="464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№</w:t>
            </w:r>
          </w:p>
        </w:tc>
        <w:tc>
          <w:tcPr>
            <w:tcW w:w="2984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Наименование</w:t>
            </w:r>
          </w:p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48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Дата/сроки</w:t>
            </w:r>
          </w:p>
        </w:tc>
        <w:tc>
          <w:tcPr>
            <w:tcW w:w="1888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Время</w:t>
            </w:r>
          </w:p>
        </w:tc>
        <w:tc>
          <w:tcPr>
            <w:tcW w:w="2755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 xml:space="preserve">Место </w:t>
            </w:r>
          </w:p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проведения</w:t>
            </w:r>
          </w:p>
        </w:tc>
        <w:tc>
          <w:tcPr>
            <w:tcW w:w="3122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Партнеры</w:t>
            </w:r>
          </w:p>
        </w:tc>
        <w:tc>
          <w:tcPr>
            <w:tcW w:w="1784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Примечания</w:t>
            </w:r>
          </w:p>
        </w:tc>
      </w:tr>
      <w:tr w:rsidR="008C5F11" w:rsidRPr="002B088D" w:rsidTr="001E0041">
        <w:trPr>
          <w:trHeight w:val="1791"/>
        </w:trPr>
        <w:tc>
          <w:tcPr>
            <w:tcW w:w="464" w:type="dxa"/>
            <w:tcMar>
              <w:left w:w="88" w:type="dxa"/>
            </w:tcMar>
          </w:tcPr>
          <w:p w:rsidR="008C5F11" w:rsidRPr="002B088D" w:rsidRDefault="008C5F11">
            <w:r w:rsidRPr="002B088D">
              <w:t>1</w:t>
            </w:r>
          </w:p>
        </w:tc>
        <w:tc>
          <w:tcPr>
            <w:tcW w:w="2984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Презентация методического пособия «Использование приборов для анализа газов в сфере ЖКХ» на заседании Координационного совета по ОТ при Правительстве РК</w:t>
            </w:r>
          </w:p>
        </w:tc>
        <w:tc>
          <w:tcPr>
            <w:tcW w:w="1748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19.03.2019</w:t>
            </w:r>
          </w:p>
        </w:tc>
        <w:tc>
          <w:tcPr>
            <w:tcW w:w="1888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14:15-15:45</w:t>
            </w:r>
          </w:p>
        </w:tc>
        <w:tc>
          <w:tcPr>
            <w:tcW w:w="2755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Петрозаводск</w:t>
            </w:r>
          </w:p>
        </w:tc>
        <w:tc>
          <w:tcPr>
            <w:tcW w:w="3122" w:type="dxa"/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Управление труда и занятости, КРОО «Труд и здоровье»</w:t>
            </w:r>
          </w:p>
        </w:tc>
        <w:tc>
          <w:tcPr>
            <w:tcW w:w="1784" w:type="dxa"/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Дата и время мероприятия могут быть изменены</w:t>
            </w:r>
          </w:p>
        </w:tc>
      </w:tr>
      <w:tr w:rsidR="008C5F11" w:rsidRPr="002B088D" w:rsidTr="001E0041">
        <w:trPr>
          <w:trHeight w:val="1791"/>
        </w:trPr>
        <w:tc>
          <w:tcPr>
            <w:tcW w:w="46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t>2</w:t>
            </w:r>
          </w:p>
        </w:tc>
        <w:tc>
          <w:tcPr>
            <w:tcW w:w="29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Семинар на тему «Риски»</w:t>
            </w:r>
          </w:p>
        </w:tc>
        <w:tc>
          <w:tcPr>
            <w:tcW w:w="174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  <w:lang w:val="en-US"/>
              </w:rPr>
              <w:t>29.</w:t>
            </w:r>
            <w:r w:rsidRPr="002B088D">
              <w:rPr>
                <w:sz w:val="28"/>
                <w:szCs w:val="28"/>
              </w:rPr>
              <w:t>03.2019</w:t>
            </w:r>
          </w:p>
        </w:tc>
        <w:tc>
          <w:tcPr>
            <w:tcW w:w="188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09:00</w:t>
            </w:r>
          </w:p>
        </w:tc>
        <w:tc>
          <w:tcPr>
            <w:tcW w:w="2755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Костомукша</w:t>
            </w:r>
          </w:p>
        </w:tc>
        <w:tc>
          <w:tcPr>
            <w:tcW w:w="3122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ЧОУ ДПО «ЦПКСОТ»</w:t>
            </w:r>
          </w:p>
        </w:tc>
        <w:tc>
          <w:tcPr>
            <w:tcW w:w="17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Дата и время мероприятия могут быть изменены</w:t>
            </w:r>
          </w:p>
        </w:tc>
      </w:tr>
      <w:tr w:rsidR="008C5F11" w:rsidRPr="002B088D" w:rsidTr="001E0041">
        <w:trPr>
          <w:trHeight w:val="1290"/>
        </w:trPr>
        <w:tc>
          <w:tcPr>
            <w:tcW w:w="46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t>3</w:t>
            </w:r>
          </w:p>
        </w:tc>
        <w:tc>
          <w:tcPr>
            <w:tcW w:w="29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Семинар на тему «Риски»</w:t>
            </w:r>
          </w:p>
        </w:tc>
        <w:tc>
          <w:tcPr>
            <w:tcW w:w="174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10.04.2019</w:t>
            </w:r>
          </w:p>
        </w:tc>
        <w:tc>
          <w:tcPr>
            <w:tcW w:w="188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09:00</w:t>
            </w:r>
          </w:p>
        </w:tc>
        <w:tc>
          <w:tcPr>
            <w:tcW w:w="2755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Лоухи</w:t>
            </w:r>
          </w:p>
        </w:tc>
        <w:tc>
          <w:tcPr>
            <w:tcW w:w="3122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ЧОУ ДПО «ЦПКСОТ»</w:t>
            </w:r>
          </w:p>
        </w:tc>
        <w:tc>
          <w:tcPr>
            <w:tcW w:w="17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Дата и время мероприятия могут быть изменены</w:t>
            </w:r>
          </w:p>
        </w:tc>
      </w:tr>
      <w:tr w:rsidR="008C5F11" w:rsidRPr="002B088D" w:rsidTr="001E0041">
        <w:trPr>
          <w:trHeight w:val="1357"/>
        </w:trPr>
        <w:tc>
          <w:tcPr>
            <w:tcW w:w="46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t>4</w:t>
            </w:r>
          </w:p>
        </w:tc>
        <w:tc>
          <w:tcPr>
            <w:tcW w:w="29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Семинар для уполномоченных по охране труда «СОУТ»</w:t>
            </w:r>
          </w:p>
        </w:tc>
        <w:tc>
          <w:tcPr>
            <w:tcW w:w="174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11.04.2019</w:t>
            </w:r>
          </w:p>
        </w:tc>
        <w:tc>
          <w:tcPr>
            <w:tcW w:w="188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10:00-17:00</w:t>
            </w:r>
          </w:p>
        </w:tc>
        <w:tc>
          <w:tcPr>
            <w:tcW w:w="2755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Костомукша</w:t>
            </w:r>
          </w:p>
        </w:tc>
        <w:tc>
          <w:tcPr>
            <w:tcW w:w="3122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ЧОУ ДПО «ЦПКСОТ»</w:t>
            </w:r>
          </w:p>
        </w:tc>
        <w:tc>
          <w:tcPr>
            <w:tcW w:w="17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Дата и время мероприятия могут быть изменены</w:t>
            </w:r>
          </w:p>
        </w:tc>
      </w:tr>
      <w:tr w:rsidR="008C5F11" w:rsidRPr="002B088D" w:rsidTr="001E0041">
        <w:trPr>
          <w:trHeight w:val="1791"/>
        </w:trPr>
        <w:tc>
          <w:tcPr>
            <w:tcW w:w="46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t>5</w:t>
            </w:r>
          </w:p>
        </w:tc>
        <w:tc>
          <w:tcPr>
            <w:tcW w:w="29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Риски при выполнении работ в колодцах, теплопунктах. Газоанализ.</w:t>
            </w:r>
          </w:p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Системы эвакуации. Защита от термических воздействий горячей воды ( с практическими занятиями)</w:t>
            </w:r>
          </w:p>
        </w:tc>
        <w:tc>
          <w:tcPr>
            <w:tcW w:w="174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12.04.2019</w:t>
            </w:r>
          </w:p>
        </w:tc>
        <w:tc>
          <w:tcPr>
            <w:tcW w:w="188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10:00-17:00</w:t>
            </w:r>
          </w:p>
        </w:tc>
        <w:tc>
          <w:tcPr>
            <w:tcW w:w="2755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ООО «Северная Дельта»</w:t>
            </w:r>
          </w:p>
          <w:p w:rsidR="008C5F11" w:rsidRPr="002B088D" w:rsidRDefault="008C5F11">
            <w:r w:rsidRPr="002B088D">
              <w:rPr>
                <w:sz w:val="28"/>
                <w:szCs w:val="28"/>
              </w:rPr>
              <w:t>г.Петрозаводск, ул. Профсою-</w:t>
            </w:r>
          </w:p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зов 9А, учебный класс</w:t>
            </w:r>
          </w:p>
        </w:tc>
        <w:tc>
          <w:tcPr>
            <w:tcW w:w="3122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КРОО «Труд и здоровье»,  ЧОУ ДПО «ЦПКСОТ», Тепловые сети, ПКС водоканал, ТГК-1</w:t>
            </w:r>
          </w:p>
        </w:tc>
        <w:tc>
          <w:tcPr>
            <w:tcW w:w="17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Дата и время мероприятия могут быть изменены</w:t>
            </w:r>
          </w:p>
        </w:tc>
      </w:tr>
      <w:tr w:rsidR="008C5F11" w:rsidRPr="002B088D" w:rsidTr="001E0041">
        <w:trPr>
          <w:trHeight w:val="1323"/>
        </w:trPr>
        <w:tc>
          <w:tcPr>
            <w:tcW w:w="46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6</w:t>
            </w:r>
          </w:p>
        </w:tc>
        <w:tc>
          <w:tcPr>
            <w:tcW w:w="29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Семинар: «Расследование несчастных случаев на производстве»</w:t>
            </w:r>
          </w:p>
        </w:tc>
        <w:tc>
          <w:tcPr>
            <w:tcW w:w="174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16.04.2019</w:t>
            </w:r>
          </w:p>
        </w:tc>
        <w:tc>
          <w:tcPr>
            <w:tcW w:w="188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10:00-</w:t>
            </w:r>
            <w:r>
              <w:rPr>
                <w:sz w:val="28"/>
                <w:szCs w:val="28"/>
              </w:rPr>
              <w:t xml:space="preserve"> </w:t>
            </w:r>
            <w:r w:rsidRPr="002B088D">
              <w:rPr>
                <w:sz w:val="28"/>
                <w:szCs w:val="28"/>
              </w:rPr>
              <w:t>12:00</w:t>
            </w:r>
          </w:p>
        </w:tc>
        <w:tc>
          <w:tcPr>
            <w:tcW w:w="2755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ООО «Северная Дельта»</w:t>
            </w:r>
          </w:p>
          <w:p w:rsidR="008C5F11" w:rsidRPr="002B088D" w:rsidRDefault="008C5F11">
            <w:r w:rsidRPr="002B088D">
              <w:rPr>
                <w:sz w:val="28"/>
                <w:szCs w:val="28"/>
              </w:rPr>
              <w:t>г.Петрозаводск, ул. Профсою-</w:t>
            </w:r>
          </w:p>
          <w:p w:rsidR="008C5F11" w:rsidRPr="002B088D" w:rsidRDefault="008C5F11">
            <w:r w:rsidRPr="002B088D">
              <w:rPr>
                <w:sz w:val="28"/>
                <w:szCs w:val="28"/>
              </w:rPr>
              <w:t>зов 9А, учебный класс</w:t>
            </w:r>
          </w:p>
        </w:tc>
        <w:tc>
          <w:tcPr>
            <w:tcW w:w="3122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КРОО «Труд и здоровье»,  ЧОУ ДПО «ЦПКСОТ»</w:t>
            </w:r>
          </w:p>
        </w:tc>
        <w:tc>
          <w:tcPr>
            <w:tcW w:w="17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Дата и время мероприятия могут быть изменены</w:t>
            </w:r>
          </w:p>
        </w:tc>
      </w:tr>
      <w:tr w:rsidR="008C5F11" w:rsidRPr="002B088D" w:rsidTr="001E0041">
        <w:tc>
          <w:tcPr>
            <w:tcW w:w="464" w:type="dxa"/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7</w:t>
            </w:r>
          </w:p>
        </w:tc>
        <w:tc>
          <w:tcPr>
            <w:tcW w:w="2984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Практические занятия по оказанию первой помощи</w:t>
            </w:r>
          </w:p>
        </w:tc>
        <w:tc>
          <w:tcPr>
            <w:tcW w:w="1748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24.04.2019</w:t>
            </w:r>
          </w:p>
        </w:tc>
        <w:tc>
          <w:tcPr>
            <w:tcW w:w="1888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14:00-</w:t>
            </w:r>
            <w:r>
              <w:rPr>
                <w:sz w:val="28"/>
                <w:szCs w:val="28"/>
              </w:rPr>
              <w:t xml:space="preserve"> </w:t>
            </w:r>
            <w:r w:rsidRPr="002B088D">
              <w:rPr>
                <w:sz w:val="28"/>
                <w:szCs w:val="28"/>
              </w:rPr>
              <w:t>17:00</w:t>
            </w:r>
          </w:p>
        </w:tc>
        <w:tc>
          <w:tcPr>
            <w:tcW w:w="2755" w:type="dxa"/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ООО «Северная Дельта»</w:t>
            </w:r>
          </w:p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г.Петрозаводск, ул. Профсою-</w:t>
            </w:r>
          </w:p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зов 9А, учебный класс</w:t>
            </w:r>
          </w:p>
        </w:tc>
        <w:tc>
          <w:tcPr>
            <w:tcW w:w="3122" w:type="dxa"/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КРОО «Труд и здоровье»,  ЧОУ ДПО «ЦПКСОТ»</w:t>
            </w:r>
          </w:p>
        </w:tc>
        <w:tc>
          <w:tcPr>
            <w:tcW w:w="1784" w:type="dxa"/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Дата и время мероприятия могут быть изменены</w:t>
            </w:r>
          </w:p>
        </w:tc>
      </w:tr>
      <w:tr w:rsidR="008C5F11" w:rsidRPr="002B088D" w:rsidTr="001E0041">
        <w:tc>
          <w:tcPr>
            <w:tcW w:w="46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t>8</w:t>
            </w:r>
          </w:p>
        </w:tc>
        <w:tc>
          <w:tcPr>
            <w:tcW w:w="29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  <w:lang w:val="en-US"/>
              </w:rPr>
              <w:t>XXI</w:t>
            </w:r>
            <w:r w:rsidRPr="001E0041">
              <w:rPr>
                <w:sz w:val="28"/>
                <w:szCs w:val="28"/>
              </w:rPr>
              <w:t xml:space="preserve"> </w:t>
            </w:r>
            <w:r w:rsidRPr="002B088D">
              <w:rPr>
                <w:sz w:val="28"/>
                <w:szCs w:val="28"/>
              </w:rPr>
              <w:t>Открытые Международные соревнования ГДЗС на кубок «Восток-Сервис»</w:t>
            </w:r>
          </w:p>
        </w:tc>
        <w:tc>
          <w:tcPr>
            <w:tcW w:w="174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27.04.2019</w:t>
            </w:r>
          </w:p>
        </w:tc>
        <w:tc>
          <w:tcPr>
            <w:tcW w:w="188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10:00-15:00</w:t>
            </w:r>
          </w:p>
        </w:tc>
        <w:tc>
          <w:tcPr>
            <w:tcW w:w="2755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Петрозаводск, пл.Кирова</w:t>
            </w:r>
          </w:p>
        </w:tc>
        <w:tc>
          <w:tcPr>
            <w:tcW w:w="3122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ГУ МЧС России по РК,</w:t>
            </w:r>
          </w:p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 xml:space="preserve">ООО «КАРЕЛИЯ-ВОСТОК-СЕРВИС» </w:t>
            </w:r>
          </w:p>
        </w:tc>
        <w:tc>
          <w:tcPr>
            <w:tcW w:w="17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/>
        </w:tc>
      </w:tr>
      <w:tr w:rsidR="008C5F11" w:rsidRPr="002B088D" w:rsidTr="001E0041">
        <w:tc>
          <w:tcPr>
            <w:tcW w:w="46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t>9</w:t>
            </w:r>
          </w:p>
        </w:tc>
        <w:tc>
          <w:tcPr>
            <w:tcW w:w="29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Семинар для уполномоченных по охране труда по теме «Роль уполномоченного в Управлении ОТ предприятия, организации»</w:t>
            </w:r>
          </w:p>
        </w:tc>
        <w:tc>
          <w:tcPr>
            <w:tcW w:w="174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  <w:lang w:val="en-US"/>
              </w:rPr>
            </w:pPr>
            <w:r w:rsidRPr="002B088D">
              <w:rPr>
                <w:sz w:val="28"/>
                <w:szCs w:val="28"/>
                <w:lang w:val="en-US"/>
              </w:rPr>
              <w:t>19.</w:t>
            </w:r>
            <w:r w:rsidRPr="002B088D">
              <w:rPr>
                <w:sz w:val="28"/>
                <w:szCs w:val="28"/>
              </w:rPr>
              <w:t>04.2019</w:t>
            </w:r>
          </w:p>
        </w:tc>
        <w:tc>
          <w:tcPr>
            <w:tcW w:w="1888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pPr>
              <w:rPr>
                <w:sz w:val="28"/>
                <w:szCs w:val="28"/>
              </w:rPr>
            </w:pPr>
            <w:r w:rsidRPr="002B088D">
              <w:rPr>
                <w:sz w:val="28"/>
                <w:szCs w:val="28"/>
              </w:rPr>
              <w:t>Петрозаводск</w:t>
            </w:r>
          </w:p>
        </w:tc>
        <w:tc>
          <w:tcPr>
            <w:tcW w:w="3122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>
            <w:r w:rsidRPr="002B088D">
              <w:rPr>
                <w:sz w:val="28"/>
                <w:szCs w:val="28"/>
              </w:rPr>
              <w:t>ЧОУ ДПО «ЦПКСОТ»</w:t>
            </w:r>
          </w:p>
        </w:tc>
        <w:tc>
          <w:tcPr>
            <w:tcW w:w="1784" w:type="dxa"/>
            <w:tcBorders>
              <w:top w:val="nil"/>
            </w:tcBorders>
            <w:tcMar>
              <w:left w:w="88" w:type="dxa"/>
            </w:tcMar>
          </w:tcPr>
          <w:p w:rsidR="008C5F11" w:rsidRPr="002B088D" w:rsidRDefault="008C5F11"/>
        </w:tc>
      </w:tr>
    </w:tbl>
    <w:p w:rsidR="008C5F11" w:rsidRDefault="008C5F11" w:rsidP="001E0041"/>
    <w:sectPr w:rsidR="008C5F11" w:rsidSect="00F24804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804"/>
    <w:rsid w:val="000933DB"/>
    <w:rsid w:val="001E0041"/>
    <w:rsid w:val="002B088D"/>
    <w:rsid w:val="002C2B25"/>
    <w:rsid w:val="00330D87"/>
    <w:rsid w:val="003D7B97"/>
    <w:rsid w:val="008C5F11"/>
    <w:rsid w:val="00D121A6"/>
    <w:rsid w:val="00F2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87"/>
    <w:rPr>
      <w:rFonts w:ascii="Times New Roman" w:hAnsi="Times New Roman"/>
      <w:color w:val="00000A"/>
      <w:sz w:val="24"/>
      <w:lang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330D87"/>
    <w:pPr>
      <w:keepNext/>
      <w:keepLines/>
      <w:spacing w:before="480"/>
      <w:outlineLvl w:val="0"/>
    </w:pPr>
    <w:rPr>
      <w:rFonts w:cs="Cambria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9"/>
    <w:qFormat/>
    <w:rsid w:val="00330D87"/>
    <w:pPr>
      <w:keepNext/>
      <w:keepLines/>
      <w:spacing w:before="200"/>
      <w:outlineLvl w:val="1"/>
    </w:pPr>
    <w:rPr>
      <w:rFonts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0D87"/>
    <w:rPr>
      <w:rFonts w:ascii="Times New Roman" w:hAnsi="Times New Roman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0D87"/>
    <w:rPr>
      <w:rFonts w:ascii="Times New Roman" w:hAnsi="Times New Roman" w:cs="Cambria"/>
      <w:b/>
      <w:bCs/>
      <w:sz w:val="26"/>
      <w:szCs w:val="26"/>
    </w:rPr>
  </w:style>
  <w:style w:type="character" w:customStyle="1" w:styleId="a">
    <w:name w:val="Название Знак"/>
    <w:basedOn w:val="DefaultParagraphFont"/>
    <w:uiPriority w:val="99"/>
    <w:rsid w:val="00330D87"/>
    <w:rPr>
      <w:rFonts w:ascii="Times New Roman" w:hAnsi="Times New Roman" w:cs="Cambria"/>
      <w:spacing w:val="5"/>
      <w:sz w:val="52"/>
      <w:szCs w:val="52"/>
    </w:rPr>
  </w:style>
  <w:style w:type="character" w:customStyle="1" w:styleId="a0">
    <w:name w:val="Подзаголовок Знак"/>
    <w:basedOn w:val="DefaultParagraphFont"/>
    <w:uiPriority w:val="99"/>
    <w:rsid w:val="00330D87"/>
    <w:rPr>
      <w:rFonts w:ascii="Times New Roman" w:hAnsi="Times New Roman" w:cs="Cambria"/>
      <w:i/>
      <w:iCs/>
      <w:color w:val="4F81BD"/>
      <w:spacing w:val="15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F24804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480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lang w:eastAsia="en-US"/>
    </w:rPr>
  </w:style>
  <w:style w:type="paragraph" w:styleId="List">
    <w:name w:val="List"/>
    <w:basedOn w:val="BodyText"/>
    <w:uiPriority w:val="99"/>
    <w:rsid w:val="00F24804"/>
    <w:rPr>
      <w:rFonts w:cs="Arial"/>
    </w:rPr>
  </w:style>
  <w:style w:type="paragraph" w:styleId="Caption">
    <w:name w:val="caption"/>
    <w:basedOn w:val="Normal"/>
    <w:uiPriority w:val="99"/>
    <w:qFormat/>
    <w:rsid w:val="00F24804"/>
    <w:pPr>
      <w:suppressLineNumbers/>
      <w:spacing w:before="120" w:after="120"/>
    </w:pPr>
    <w:rPr>
      <w:rFonts w:cs="Arial"/>
      <w:i/>
      <w:iCs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30D87"/>
    <w:pPr>
      <w:ind w:left="240" w:hanging="240"/>
    </w:pPr>
  </w:style>
  <w:style w:type="paragraph" w:styleId="IndexHeading">
    <w:name w:val="index heading"/>
    <w:basedOn w:val="Normal"/>
    <w:uiPriority w:val="99"/>
    <w:rsid w:val="00F24804"/>
    <w:pPr>
      <w:suppressLineNumbers/>
    </w:pPr>
    <w:rPr>
      <w:rFonts w:cs="Arial"/>
    </w:rPr>
  </w:style>
  <w:style w:type="paragraph" w:styleId="NoSpacing">
    <w:name w:val="No Spacing"/>
    <w:autoRedefine/>
    <w:uiPriority w:val="99"/>
    <w:qFormat/>
    <w:rsid w:val="00330D87"/>
    <w:rPr>
      <w:rFonts w:ascii="Times New Roman" w:hAnsi="Times New Roman"/>
      <w:color w:val="00000A"/>
      <w:sz w:val="24"/>
      <w:lang w:eastAsia="en-US"/>
    </w:rPr>
  </w:style>
  <w:style w:type="paragraph" w:styleId="Title">
    <w:name w:val="Title"/>
    <w:basedOn w:val="Normal"/>
    <w:link w:val="TitleChar"/>
    <w:autoRedefine/>
    <w:uiPriority w:val="99"/>
    <w:qFormat/>
    <w:rsid w:val="00330D87"/>
    <w:pPr>
      <w:pBdr>
        <w:bottom w:val="single" w:sz="8" w:space="4" w:color="4F81BD"/>
      </w:pBdr>
      <w:spacing w:after="300"/>
      <w:contextualSpacing/>
    </w:pPr>
    <w:rPr>
      <w:rFonts w:cs="Cambria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autoRedefine/>
    <w:uiPriority w:val="99"/>
    <w:qFormat/>
    <w:rsid w:val="00330D87"/>
    <w:rPr>
      <w:rFonts w:cs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30D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DefaultParagraphFont"/>
    <w:uiPriority w:val="99"/>
    <w:rsid w:val="003D7B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3</Pages>
  <Words>311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Дерюжина</cp:lastModifiedBy>
  <cp:revision>9</cp:revision>
  <cp:lastPrinted>2019-03-13T11:03:00Z</cp:lastPrinted>
  <dcterms:created xsi:type="dcterms:W3CDTF">2019-02-18T13:36:00Z</dcterms:created>
  <dcterms:modified xsi:type="dcterms:W3CDTF">2019-04-09T06:46:00Z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